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72" w:rsidRPr="00862DEE" w:rsidRDefault="00862D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62DEE">
        <w:rPr>
          <w:lang w:val="ru-RU"/>
        </w:rPr>
        <w:br/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A0572" w:rsidRPr="00862DEE" w:rsidRDefault="009A05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9"/>
        <w:gridCol w:w="4468"/>
      </w:tblGrid>
      <w:tr w:rsidR="009A0572" w:rsidRPr="00862DEE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572" w:rsidRPr="00862DEE" w:rsidRDefault="00862DEE" w:rsidP="00862DEE">
            <w:pPr>
              <w:rPr>
                <w:lang w:val="ru-RU"/>
              </w:rPr>
            </w:pP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62DEE">
              <w:rPr>
                <w:lang w:val="ru-RU"/>
              </w:rPr>
              <w:br/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862DEE">
              <w:rPr>
                <w:lang w:val="ru-RU"/>
              </w:rPr>
              <w:br/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572" w:rsidRPr="00862DEE" w:rsidRDefault="00862DEE" w:rsidP="00862DEE">
            <w:pPr>
              <w:rPr>
                <w:lang w:val="ru-RU"/>
              </w:rPr>
            </w:pP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862DEE">
              <w:rPr>
                <w:lang w:val="ru-RU"/>
              </w:rPr>
              <w:br/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62DEE">
              <w:rPr>
                <w:lang w:val="ru-RU"/>
              </w:rPr>
              <w:br/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9A0572" w:rsidRPr="00862DEE" w:rsidRDefault="009A05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0572" w:rsidRPr="00862DEE" w:rsidRDefault="00862D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9A0572" w:rsidRPr="00862DEE" w:rsidRDefault="009A0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</w:t>
      </w:r>
      <w:bookmarkStart w:id="0" w:name="_GoBack"/>
      <w:bookmarkEnd w:id="0"/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ожения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поста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новлением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15.09.2020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1441,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«Город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04.08.2017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324,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дополн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ительного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населению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подвидам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предусм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отренным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одинаковых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одних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взамен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финансируемой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еспечения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утверждаемых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браза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приобретенное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поступают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распор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яжение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издержки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маркетинговых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рублях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обоснованности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увеличена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инфляции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уменьшена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покрытия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недостающей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грантов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услугах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предусмотренная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размещае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должност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заключения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договоров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быт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достигшим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14-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летнего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объявленным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дееспособным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послед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ицом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A0572" w:rsidRDefault="00862DEE" w:rsidP="00862DEE">
      <w:pPr>
        <w:numPr>
          <w:ilvl w:val="0"/>
          <w:numId w:val="1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заверенную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копию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0572" w:rsidRPr="00862DEE" w:rsidRDefault="00862DEE" w:rsidP="00862DEE">
      <w:pPr>
        <w:numPr>
          <w:ilvl w:val="0"/>
          <w:numId w:val="1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заверенную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подписывающего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0572" w:rsidRPr="00862DEE" w:rsidRDefault="00862DEE" w:rsidP="00862DEE">
      <w:pPr>
        <w:numPr>
          <w:ilvl w:val="0"/>
          <w:numId w:val="1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proofErr w:type="gramEnd"/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други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идентичн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862DEE">
        <w:rPr>
          <w:lang w:val="ru-RU"/>
        </w:rPr>
        <w:br/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proofErr w:type="gramEnd"/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овательные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повлекли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ющимися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62DEE">
        <w:rPr>
          <w:lang w:val="ru-RU"/>
        </w:rPr>
        <w:br/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proofErr w:type="gramEnd"/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A0572" w:rsidRPr="00862DEE" w:rsidRDefault="00862DEE" w:rsidP="00862DEE">
      <w:pPr>
        <w:numPr>
          <w:ilvl w:val="0"/>
          <w:numId w:val="2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0572" w:rsidRPr="00862DEE" w:rsidRDefault="00862DEE" w:rsidP="00862DEE">
      <w:pPr>
        <w:numPr>
          <w:ilvl w:val="0"/>
          <w:numId w:val="2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ядка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0572" w:rsidRPr="00862DEE" w:rsidRDefault="00862DEE" w:rsidP="00862DEE">
      <w:pPr>
        <w:numPr>
          <w:ilvl w:val="0"/>
          <w:numId w:val="2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просрочкой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0572" w:rsidRPr="00862DEE" w:rsidRDefault="00862DEE" w:rsidP="00862DEE">
      <w:pPr>
        <w:numPr>
          <w:ilvl w:val="0"/>
          <w:numId w:val="2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невозможностью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ледствие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6.6.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надлежащему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подтвержден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дисци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плинарного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изданного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расторжени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862DEE">
        <w:rPr>
          <w:lang w:val="ru-RU"/>
        </w:rPr>
        <w:br/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оржении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незамед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лительно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погашения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862DEE">
        <w:rPr>
          <w:lang w:val="ru-RU"/>
        </w:rPr>
        <w:br/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етственный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A0572" w:rsidRPr="00862DEE" w:rsidRDefault="00862DEE" w:rsidP="00862DEE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оторого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0572" w:rsidRPr="00862DEE" w:rsidRDefault="00862DEE" w:rsidP="00862DEE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0572" w:rsidRPr="00862DEE" w:rsidRDefault="00862DEE" w:rsidP="00862DEE">
      <w:pPr>
        <w:numPr>
          <w:ilvl w:val="0"/>
          <w:numId w:val="3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погашения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платежны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зачисленного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заводится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сданные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возникновен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граммы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роди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оказываться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определена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зачисленные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наравне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фи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нансовое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возрастная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устанавлив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аются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предъя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вляемых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услугам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назначаемый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572" w:rsidRPr="00862DEE" w:rsidRDefault="00862DEE" w:rsidP="00862DE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оплатой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862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A0572" w:rsidRPr="00862D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22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B2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65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62DEE"/>
    <w:rsid w:val="009A057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6CCFC-9BEC-4739-81F0-44287795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Н. Юркин</dc:creator>
  <dc:description>Подготовлено экспертами Актион-МЦФЭР</dc:description>
  <cp:lastModifiedBy>Алексей Н. Юркин</cp:lastModifiedBy>
  <cp:revision>2</cp:revision>
  <dcterms:created xsi:type="dcterms:W3CDTF">2025-01-10T10:18:00Z</dcterms:created>
  <dcterms:modified xsi:type="dcterms:W3CDTF">2025-01-10T10:18:00Z</dcterms:modified>
</cp:coreProperties>
</file>