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DDA" w:rsidRDefault="00AD5F0F" w:rsidP="001E1DDA">
      <w:pPr>
        <w:jc w:val="center"/>
        <w:rPr>
          <w:rFonts w:ascii="Times New Roman" w:hAnsi="Times New Roman" w:cs="Times New Roman"/>
          <w:color w:val="000000"/>
          <w:sz w:val="44"/>
          <w:szCs w:val="44"/>
          <w:shd w:val="clear" w:color="auto" w:fill="FFFFFF"/>
        </w:rPr>
      </w:pPr>
      <w:bookmarkStart w:id="0" w:name="_GoBack"/>
      <w:r>
        <w:rPr>
          <w:rFonts w:ascii="Times New Roman" w:hAnsi="Times New Roman" w:cs="Times New Roman"/>
          <w:noProof/>
          <w:color w:val="000000"/>
          <w:sz w:val="44"/>
          <w:szCs w:val="44"/>
          <w:shd w:val="clear" w:color="auto" w:fill="FFFFFF"/>
          <w:lang w:eastAsia="ru-RU"/>
        </w:rPr>
        <w:drawing>
          <wp:inline distT="0" distB="0" distL="0" distR="0">
            <wp:extent cx="5940425" cy="82937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293735"/>
                    </a:xfrm>
                    <a:prstGeom prst="rect">
                      <a:avLst/>
                    </a:prstGeom>
                  </pic:spPr>
                </pic:pic>
              </a:graphicData>
            </a:graphic>
          </wp:inline>
        </w:drawing>
      </w:r>
      <w:bookmarkEnd w:id="0"/>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623FB6" w:rsidRDefault="001E1DDA" w:rsidP="001E1DDA">
      <w:pPr>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Рабочая программа по развитию</w:t>
      </w:r>
      <w:r w:rsidRPr="001E1DDA">
        <w:rPr>
          <w:rFonts w:ascii="Times New Roman" w:hAnsi="Times New Roman" w:cs="Times New Roman"/>
          <w:color w:val="000000"/>
          <w:sz w:val="44"/>
          <w:szCs w:val="44"/>
          <w:shd w:val="clear" w:color="auto" w:fill="FFFFFF"/>
        </w:rPr>
        <w:t xml:space="preserve"> познавательных процессов детей дошкольного возраста</w:t>
      </w:r>
    </w:p>
    <w:p w:rsidR="001904C3" w:rsidRDefault="001904C3" w:rsidP="001E1DDA">
      <w:pPr>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(психологическая подготовка)</w:t>
      </w:r>
    </w:p>
    <w:p w:rsidR="001E1DDA" w:rsidRDefault="001E1DDA" w:rsidP="001E1DDA">
      <w:pPr>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w:t>
      </w:r>
      <w:r w:rsidR="001904C3">
        <w:rPr>
          <w:rFonts w:ascii="Times New Roman" w:hAnsi="Times New Roman" w:cs="Times New Roman"/>
          <w:color w:val="000000"/>
          <w:sz w:val="44"/>
          <w:szCs w:val="44"/>
          <w:shd w:val="clear" w:color="auto" w:fill="FFFFFF"/>
        </w:rPr>
        <w:t>Малышкина школа</w:t>
      </w:r>
      <w:r>
        <w:rPr>
          <w:rFonts w:ascii="Times New Roman" w:hAnsi="Times New Roman" w:cs="Times New Roman"/>
          <w:color w:val="000000"/>
          <w:sz w:val="44"/>
          <w:szCs w:val="44"/>
          <w:shd w:val="clear" w:color="auto" w:fill="FFFFFF"/>
        </w:rPr>
        <w:t xml:space="preserve">» </w:t>
      </w:r>
    </w:p>
    <w:p w:rsidR="001E1DDA" w:rsidRDefault="001E1DDA" w:rsidP="001E1DDA">
      <w:pPr>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 xml:space="preserve">5-7 лет </w:t>
      </w: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p>
    <w:p w:rsidR="001E1DDA" w:rsidRDefault="001E1DDA" w:rsidP="001E1DDA">
      <w:pPr>
        <w:jc w:val="center"/>
        <w:rPr>
          <w:rFonts w:ascii="Times New Roman" w:hAnsi="Times New Roman" w:cs="Times New Roman"/>
          <w:color w:val="000000"/>
          <w:sz w:val="44"/>
          <w:szCs w:val="44"/>
          <w:shd w:val="clear" w:color="auto" w:fill="FFFFFF"/>
        </w:rPr>
      </w:pPr>
      <w:r>
        <w:rPr>
          <w:rFonts w:ascii="Times New Roman" w:hAnsi="Times New Roman" w:cs="Times New Roman"/>
          <w:color w:val="000000"/>
          <w:sz w:val="44"/>
          <w:szCs w:val="44"/>
          <w:shd w:val="clear" w:color="auto" w:fill="FFFFFF"/>
        </w:rPr>
        <w:t xml:space="preserve">Пояснительная записка </w:t>
      </w:r>
    </w:p>
    <w:p w:rsidR="001E1DDA" w:rsidRDefault="001E1DDA" w:rsidP="008E09FB">
      <w:pPr>
        <w:pStyle w:val="a3"/>
        <w:spacing w:before="0" w:beforeAutospacing="0" w:after="150" w:afterAutospacing="0"/>
        <w:ind w:firstLine="709"/>
        <w:jc w:val="both"/>
        <w:rPr>
          <w:color w:val="000000"/>
          <w:sz w:val="28"/>
          <w:szCs w:val="28"/>
        </w:rPr>
      </w:pPr>
      <w:r w:rsidRPr="001E1DDA">
        <w:rPr>
          <w:color w:val="000000"/>
          <w:sz w:val="28"/>
          <w:szCs w:val="28"/>
        </w:rPr>
        <w:lastRenderedPageBreak/>
        <w:t xml:space="preserve">Дошкольный возраст  – это период наиболее интенсивного формирования мотивационной сферы дошкольника. </w:t>
      </w:r>
      <w:r>
        <w:rPr>
          <w:color w:val="000000"/>
          <w:sz w:val="28"/>
          <w:szCs w:val="28"/>
        </w:rPr>
        <w:t xml:space="preserve">Ведущей деятельность в дошкольном детстве является – игровая. Организация занятий по средствам игры обеспечивает </w:t>
      </w:r>
      <w:r w:rsidR="008E09FB">
        <w:rPr>
          <w:color w:val="000000"/>
          <w:sz w:val="28"/>
          <w:szCs w:val="28"/>
        </w:rPr>
        <w:t xml:space="preserve">лучшее усвоение необходимого материала. </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color w:val="000000"/>
          <w:sz w:val="28"/>
          <w:szCs w:val="28"/>
        </w:rPr>
        <w:t>Среди разнообразных мотивов дошкольников особое место занимает познавательный мотив, который является одним из наиболее специфичных для старшего дошкольного возраста.</w:t>
      </w:r>
      <w:r w:rsidRPr="001E1DDA">
        <w:rPr>
          <w:rStyle w:val="apple-converted-space"/>
          <w:i/>
          <w:iCs/>
          <w:color w:val="000000"/>
          <w:sz w:val="28"/>
          <w:szCs w:val="28"/>
          <w:shd w:val="clear" w:color="auto" w:fill="FFFFFF"/>
        </w:rPr>
        <w:t> </w:t>
      </w:r>
      <w:r w:rsidRPr="001E1DDA">
        <w:rPr>
          <w:rStyle w:val="a4"/>
          <w:b w:val="0"/>
          <w:bCs w:val="0"/>
          <w:color w:val="000000"/>
          <w:sz w:val="28"/>
          <w:szCs w:val="28"/>
          <w:shd w:val="clear" w:color="auto" w:fill="FFFFFF"/>
        </w:rPr>
        <w:t>Благодаря познавательным психическим процессам ребенок получает знания об окружающем мире и о себе, усваивает новую информацию, запоминает, решает определенные задачи Среди них вы</w:t>
      </w:r>
      <w:r w:rsidRPr="001E1DDA">
        <w:rPr>
          <w:rStyle w:val="a4"/>
          <w:color w:val="000000"/>
          <w:sz w:val="28"/>
          <w:szCs w:val="28"/>
          <w:shd w:val="clear" w:color="auto" w:fill="FFFFFF"/>
        </w:rPr>
        <w:t xml:space="preserve">деляют ощущения и </w:t>
      </w:r>
      <w:proofErr w:type="gramStart"/>
      <w:r w:rsidRPr="001E1DDA">
        <w:rPr>
          <w:rStyle w:val="a4"/>
          <w:color w:val="000000"/>
          <w:sz w:val="28"/>
          <w:szCs w:val="28"/>
          <w:shd w:val="clear" w:color="auto" w:fill="FFFFFF"/>
        </w:rPr>
        <w:t>восприятия ,</w:t>
      </w:r>
      <w:proofErr w:type="gramEnd"/>
      <w:r w:rsidRPr="001E1DDA">
        <w:rPr>
          <w:rStyle w:val="a4"/>
          <w:color w:val="000000"/>
          <w:sz w:val="28"/>
          <w:szCs w:val="28"/>
          <w:shd w:val="clear" w:color="auto" w:fill="FFFFFF"/>
        </w:rPr>
        <w:t xml:space="preserve"> память, мышление, воображение. </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b/>
          <w:bCs/>
          <w:color w:val="000000"/>
          <w:sz w:val="28"/>
          <w:szCs w:val="28"/>
        </w:rPr>
        <w:t>Внимание</w:t>
      </w:r>
      <w:r w:rsidRPr="001E1DDA">
        <w:rPr>
          <w:color w:val="000000"/>
          <w:sz w:val="28"/>
          <w:szCs w:val="28"/>
        </w:rPr>
        <w:t xml:space="preserve">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w:t>
      </w:r>
      <w:proofErr w:type="gramStart"/>
      <w:r w:rsidRPr="001E1DDA">
        <w:rPr>
          <w:color w:val="000000"/>
          <w:sz w:val="28"/>
          <w:szCs w:val="28"/>
        </w:rPr>
        <w:t>со старшего дошкольного возраста</w:t>
      </w:r>
      <w:proofErr w:type="gramEnd"/>
      <w:r w:rsidRPr="001E1DDA">
        <w:rPr>
          <w:color w:val="000000"/>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b/>
          <w:bCs/>
          <w:color w:val="000000"/>
          <w:sz w:val="28"/>
          <w:szCs w:val="28"/>
        </w:rPr>
        <w:t>Память</w:t>
      </w:r>
      <w:r w:rsidRPr="001E1DDA">
        <w:rPr>
          <w:color w:val="000000"/>
          <w:sz w:val="28"/>
          <w:szCs w:val="28"/>
        </w:rPr>
        <w:t xml:space="preserve">.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w:t>
      </w:r>
      <w:r w:rsidRPr="001E1DDA">
        <w:rPr>
          <w:color w:val="000000"/>
          <w:sz w:val="28"/>
          <w:szCs w:val="28"/>
        </w:rPr>
        <w:lastRenderedPageBreak/>
        <w:t>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color w:val="000000"/>
          <w:sz w:val="28"/>
          <w:szCs w:val="28"/>
        </w:rPr>
        <w:t>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color w:val="000000"/>
          <w:sz w:val="28"/>
          <w:szCs w:val="28"/>
        </w:rPr>
        <w:t>Начинать работу по</w:t>
      </w:r>
      <w:r w:rsidRPr="001E1DDA">
        <w:rPr>
          <w:rStyle w:val="apple-converted-space"/>
          <w:color w:val="000000"/>
          <w:sz w:val="28"/>
          <w:szCs w:val="28"/>
        </w:rPr>
        <w:t> </w:t>
      </w:r>
      <w:r w:rsidRPr="001E1DDA">
        <w:rPr>
          <w:b/>
          <w:bCs/>
          <w:color w:val="000000"/>
          <w:sz w:val="28"/>
          <w:szCs w:val="28"/>
        </w:rPr>
        <w:t>развитию мелкой моторики</w:t>
      </w:r>
      <w:r w:rsidRPr="001E1DDA">
        <w:rPr>
          <w:rStyle w:val="apple-converted-space"/>
          <w:color w:val="000000"/>
          <w:sz w:val="28"/>
          <w:szCs w:val="28"/>
        </w:rPr>
        <w:t> </w:t>
      </w:r>
      <w:r w:rsidRPr="001E1DDA">
        <w:rPr>
          <w:color w:val="000000"/>
          <w:sz w:val="28"/>
          <w:szCs w:val="28"/>
        </w:rPr>
        <w:t>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color w:val="000000"/>
          <w:sz w:val="28"/>
          <w:szCs w:val="28"/>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 Более подробно о приемах подготовки руки к письму у дошкольника читайте в разделе "Развивающие методики.</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color w:val="000000"/>
          <w:sz w:val="28"/>
          <w:szCs w:val="28"/>
        </w:rPr>
        <w:t>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color w:val="000000"/>
          <w:sz w:val="28"/>
          <w:szCs w:val="28"/>
        </w:rPr>
        <w:t>Задача педагогов и детских психологов - донести до родителей значение игр на развитие мелкой моторики.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на развитие мелкой моторики, которыми можно заниматься как в детском саду, так и дома. </w:t>
      </w:r>
    </w:p>
    <w:p w:rsidR="001E1DDA" w:rsidRPr="001E1DDA" w:rsidRDefault="001E1DDA" w:rsidP="008E09FB">
      <w:pPr>
        <w:pStyle w:val="a3"/>
        <w:spacing w:before="0" w:beforeAutospacing="0" w:after="150" w:afterAutospacing="0"/>
        <w:ind w:firstLine="709"/>
        <w:jc w:val="both"/>
        <w:rPr>
          <w:color w:val="000000"/>
          <w:sz w:val="28"/>
          <w:szCs w:val="28"/>
        </w:rPr>
      </w:pPr>
      <w:r w:rsidRPr="001E1DDA">
        <w:rPr>
          <w:b/>
          <w:bCs/>
          <w:color w:val="000000"/>
          <w:sz w:val="28"/>
          <w:szCs w:val="28"/>
        </w:rPr>
        <w:t>Воображение</w:t>
      </w:r>
      <w:r w:rsidRPr="001E1DDA">
        <w:rPr>
          <w:color w:val="000000"/>
          <w:sz w:val="28"/>
          <w:szCs w:val="28"/>
        </w:rPr>
        <w:t xml:space="preserve">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скаканья, и не может мысленно преобразовать палку в лошадь в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 У детей более старшего возраста воображение может опираться и на такие предметы, которые вовсе не похожи на замещаемые. Постепенно необходимость во внешних опорах </w:t>
      </w:r>
      <w:r w:rsidRPr="001E1DDA">
        <w:rPr>
          <w:color w:val="000000"/>
          <w:sz w:val="28"/>
          <w:szCs w:val="28"/>
        </w:rPr>
        <w:lastRenderedPageBreak/>
        <w:t xml:space="preserve">исчезает. Происходит </w:t>
      </w:r>
      <w:proofErr w:type="spellStart"/>
      <w:r w:rsidRPr="001E1DDA">
        <w:rPr>
          <w:color w:val="000000"/>
          <w:sz w:val="28"/>
          <w:szCs w:val="28"/>
        </w:rPr>
        <w:t>интериоризация</w:t>
      </w:r>
      <w:proofErr w:type="spellEnd"/>
      <w:r w:rsidRPr="001E1DDA">
        <w:rPr>
          <w:color w:val="000000"/>
          <w:sz w:val="28"/>
          <w:szCs w:val="28"/>
        </w:rPr>
        <w:t xml:space="preserve">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В период с трех до четырех лет при выраженном стремлении к воссозданию ребенок еще не может удержать воспринятые прежде образы.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внимания, так как приводят к аутизму.</w:t>
      </w:r>
    </w:p>
    <w:p w:rsidR="001E1DDA" w:rsidRPr="008E09FB" w:rsidRDefault="001E1DDA" w:rsidP="008E09FB">
      <w:pPr>
        <w:pStyle w:val="a3"/>
        <w:spacing w:before="0" w:beforeAutospacing="0" w:after="150" w:afterAutospacing="0"/>
        <w:ind w:firstLine="709"/>
        <w:jc w:val="both"/>
        <w:rPr>
          <w:color w:val="000000"/>
          <w:sz w:val="28"/>
          <w:szCs w:val="28"/>
        </w:rPr>
      </w:pPr>
      <w:r w:rsidRPr="001E1DDA">
        <w:rPr>
          <w:color w:val="000000"/>
          <w:sz w:val="28"/>
          <w:szCs w:val="28"/>
        </w:rPr>
        <w:t>По мере развития любознательности, познавательных интересов </w:t>
      </w:r>
      <w:r w:rsidRPr="001E1DDA">
        <w:rPr>
          <w:b/>
          <w:bCs/>
          <w:color w:val="000000"/>
          <w:sz w:val="28"/>
          <w:szCs w:val="28"/>
        </w:rPr>
        <w:t>мышление </w:t>
      </w:r>
      <w:r w:rsidRPr="001E1DDA">
        <w:rPr>
          <w:color w:val="000000"/>
          <w:sz w:val="28"/>
          <w:szCs w:val="28"/>
        </w:rPr>
        <w:t xml:space="preserve">все шире используется детьми для освоения окружающего мира, которое выходит за рамки задач, выдвигаемых их собственной практической деятельностью. Дошкольники прибегают к своего рода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и таким путем решает стоящую перед ним задачу.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Младшие дошкольники решают </w:t>
      </w:r>
      <w:r w:rsidRPr="001E1DDA">
        <w:rPr>
          <w:color w:val="000000"/>
          <w:sz w:val="28"/>
          <w:szCs w:val="28"/>
        </w:rPr>
        <w:lastRenderedPageBreak/>
        <w:t xml:space="preserve">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w:t>
      </w:r>
      <w:r w:rsidRPr="008E09FB">
        <w:rPr>
          <w:color w:val="000000"/>
          <w:sz w:val="28"/>
          <w:szCs w:val="28"/>
        </w:rPr>
        <w:t>результат в уме.</w:t>
      </w:r>
    </w:p>
    <w:p w:rsidR="001E1DDA" w:rsidRDefault="008E09FB" w:rsidP="008E09FB">
      <w:pPr>
        <w:jc w:val="both"/>
        <w:rPr>
          <w:rFonts w:ascii="Times New Roman" w:hAnsi="Times New Roman" w:cs="Times New Roman"/>
          <w:sz w:val="28"/>
          <w:szCs w:val="28"/>
        </w:rPr>
      </w:pPr>
      <w:r w:rsidRPr="008E09FB">
        <w:rPr>
          <w:rFonts w:ascii="Times New Roman" w:hAnsi="Times New Roman" w:cs="Times New Roman"/>
          <w:b/>
          <w:sz w:val="28"/>
          <w:szCs w:val="28"/>
        </w:rPr>
        <w:t>Цель  программы:</w:t>
      </w:r>
      <w:r w:rsidRPr="008E09FB">
        <w:rPr>
          <w:rFonts w:ascii="Times New Roman" w:hAnsi="Times New Roman" w:cs="Times New Roman"/>
          <w:sz w:val="28"/>
          <w:szCs w:val="28"/>
        </w:rPr>
        <w:t xml:space="preserve"> повышение  уровня  психологической  готовности дошкольников к школьному обучению путем  развития психических познавательных процессов</w:t>
      </w:r>
      <w:r>
        <w:rPr>
          <w:rFonts w:ascii="Times New Roman" w:hAnsi="Times New Roman" w:cs="Times New Roman"/>
          <w:sz w:val="28"/>
          <w:szCs w:val="28"/>
        </w:rPr>
        <w:t>.</w:t>
      </w:r>
    </w:p>
    <w:p w:rsidR="008E09FB" w:rsidRPr="00F25483" w:rsidRDefault="008E09FB" w:rsidP="008E09FB">
      <w:pPr>
        <w:jc w:val="both"/>
        <w:rPr>
          <w:rFonts w:ascii="Times New Roman" w:hAnsi="Times New Roman" w:cs="Times New Roman"/>
          <w:b/>
          <w:sz w:val="28"/>
          <w:szCs w:val="28"/>
        </w:rPr>
      </w:pPr>
      <w:r w:rsidRPr="00F25483">
        <w:rPr>
          <w:rFonts w:ascii="Times New Roman" w:hAnsi="Times New Roman" w:cs="Times New Roman"/>
          <w:b/>
          <w:sz w:val="28"/>
          <w:szCs w:val="28"/>
        </w:rPr>
        <w:t>Задачи:</w:t>
      </w:r>
    </w:p>
    <w:p w:rsidR="008E09FB" w:rsidRDefault="008E09FB" w:rsidP="008E09FB">
      <w:pPr>
        <w:jc w:val="both"/>
        <w:rPr>
          <w:rFonts w:ascii="Times New Roman" w:hAnsi="Times New Roman" w:cs="Times New Roman"/>
          <w:sz w:val="28"/>
          <w:szCs w:val="28"/>
        </w:rPr>
      </w:pPr>
      <w:r w:rsidRPr="008E09FB">
        <w:rPr>
          <w:rFonts w:ascii="Times New Roman" w:hAnsi="Times New Roman" w:cs="Times New Roman"/>
          <w:sz w:val="28"/>
          <w:szCs w:val="28"/>
        </w:rPr>
        <w:t>1.</w:t>
      </w:r>
      <w:r>
        <w:rPr>
          <w:rFonts w:ascii="Times New Roman" w:hAnsi="Times New Roman" w:cs="Times New Roman"/>
          <w:sz w:val="28"/>
          <w:szCs w:val="28"/>
        </w:rPr>
        <w:t xml:space="preserve"> </w:t>
      </w:r>
      <w:r w:rsidRPr="008E09FB">
        <w:rPr>
          <w:rFonts w:ascii="Times New Roman" w:hAnsi="Times New Roman" w:cs="Times New Roman"/>
          <w:sz w:val="28"/>
          <w:szCs w:val="28"/>
        </w:rPr>
        <w:t>Формирование познавательной активности и учебной мотивации детей старшего дошкольного возраста.</w:t>
      </w:r>
    </w:p>
    <w:p w:rsidR="00F25483" w:rsidRDefault="008E09FB" w:rsidP="008E09FB">
      <w:pPr>
        <w:jc w:val="both"/>
        <w:rPr>
          <w:rFonts w:ascii="Times New Roman" w:hAnsi="Times New Roman" w:cs="Times New Roman"/>
          <w:sz w:val="28"/>
          <w:szCs w:val="28"/>
        </w:rPr>
      </w:pPr>
      <w:r w:rsidRPr="008E09FB">
        <w:rPr>
          <w:rFonts w:ascii="Times New Roman" w:hAnsi="Times New Roman" w:cs="Times New Roman"/>
          <w:sz w:val="28"/>
          <w:szCs w:val="28"/>
        </w:rPr>
        <w:t>2.</w:t>
      </w:r>
      <w:r w:rsidR="00F25483">
        <w:rPr>
          <w:rFonts w:ascii="Times New Roman" w:hAnsi="Times New Roman" w:cs="Times New Roman"/>
          <w:sz w:val="28"/>
          <w:szCs w:val="28"/>
        </w:rPr>
        <w:t xml:space="preserve"> </w:t>
      </w:r>
      <w:r w:rsidRPr="008E09FB">
        <w:rPr>
          <w:rFonts w:ascii="Times New Roman" w:hAnsi="Times New Roman" w:cs="Times New Roman"/>
          <w:sz w:val="28"/>
          <w:szCs w:val="28"/>
        </w:rPr>
        <w:t>Коррекция  и  развитие  нарушений  деятельности  и  комплекса показателей  функционального  развития,  которые  необходимы  для успешного  обучения  в  школе. Развитие внимания,  аналитического мышления  и  речи,  памяти,  зрительного  и  слухового  восприятия, развитие тонких движений руки и зрительно-моторной интеграции.</w:t>
      </w:r>
    </w:p>
    <w:p w:rsidR="008E09FB" w:rsidRDefault="008E09FB" w:rsidP="008E09FB">
      <w:pPr>
        <w:jc w:val="both"/>
        <w:rPr>
          <w:rFonts w:ascii="Times New Roman" w:hAnsi="Times New Roman" w:cs="Times New Roman"/>
          <w:sz w:val="28"/>
          <w:szCs w:val="28"/>
        </w:rPr>
      </w:pPr>
      <w:r w:rsidRPr="008E09FB">
        <w:rPr>
          <w:rFonts w:ascii="Times New Roman" w:hAnsi="Times New Roman" w:cs="Times New Roman"/>
          <w:sz w:val="28"/>
          <w:szCs w:val="28"/>
        </w:rPr>
        <w:t>3.</w:t>
      </w:r>
      <w:r w:rsidR="00F25483">
        <w:rPr>
          <w:rFonts w:ascii="Times New Roman" w:hAnsi="Times New Roman" w:cs="Times New Roman"/>
          <w:sz w:val="28"/>
          <w:szCs w:val="28"/>
        </w:rPr>
        <w:t xml:space="preserve"> </w:t>
      </w:r>
      <w:r w:rsidRPr="008E09FB">
        <w:rPr>
          <w:rFonts w:ascii="Times New Roman" w:hAnsi="Times New Roman" w:cs="Times New Roman"/>
          <w:sz w:val="28"/>
          <w:szCs w:val="28"/>
        </w:rPr>
        <w:t>Профилактика и коррекция нарушений зрения, осанки и физического самочувствия детей.</w:t>
      </w:r>
    </w:p>
    <w:p w:rsidR="00F25483" w:rsidRDefault="00F25483" w:rsidP="00F25483">
      <w:pPr>
        <w:jc w:val="center"/>
        <w:rPr>
          <w:rFonts w:ascii="Times New Roman" w:hAnsi="Times New Roman" w:cs="Times New Roman"/>
          <w:b/>
          <w:i/>
          <w:sz w:val="28"/>
          <w:szCs w:val="28"/>
        </w:rPr>
      </w:pPr>
      <w:r w:rsidRPr="00F25483">
        <w:rPr>
          <w:rFonts w:ascii="Times New Roman" w:hAnsi="Times New Roman" w:cs="Times New Roman"/>
          <w:b/>
          <w:i/>
          <w:sz w:val="28"/>
          <w:szCs w:val="28"/>
        </w:rPr>
        <w:t xml:space="preserve">Календарно-тематическое планирование </w:t>
      </w:r>
      <w:r>
        <w:rPr>
          <w:rFonts w:ascii="Times New Roman" w:hAnsi="Times New Roman" w:cs="Times New Roman"/>
          <w:b/>
          <w:i/>
          <w:sz w:val="28"/>
          <w:szCs w:val="28"/>
        </w:rPr>
        <w:t xml:space="preserve">курса </w:t>
      </w:r>
      <w:r w:rsidRPr="00F25483">
        <w:rPr>
          <w:rFonts w:ascii="Times New Roman" w:hAnsi="Times New Roman" w:cs="Times New Roman"/>
          <w:b/>
          <w:i/>
          <w:sz w:val="28"/>
          <w:szCs w:val="28"/>
        </w:rPr>
        <w:t>«Школа для дошколят».</w:t>
      </w:r>
    </w:p>
    <w:tbl>
      <w:tblPr>
        <w:tblStyle w:val="a6"/>
        <w:tblW w:w="0" w:type="auto"/>
        <w:tblLook w:val="04A0" w:firstRow="1" w:lastRow="0" w:firstColumn="1" w:lastColumn="0" w:noHBand="0" w:noVBand="1"/>
      </w:tblPr>
      <w:tblGrid>
        <w:gridCol w:w="1129"/>
        <w:gridCol w:w="5101"/>
        <w:gridCol w:w="1515"/>
        <w:gridCol w:w="30"/>
        <w:gridCol w:w="1575"/>
      </w:tblGrid>
      <w:tr w:rsidR="00F25483" w:rsidTr="009738F8">
        <w:tc>
          <w:tcPr>
            <w:tcW w:w="1129" w:type="dxa"/>
          </w:tcPr>
          <w:p w:rsidR="00F25483" w:rsidRDefault="00F25483" w:rsidP="00F25483">
            <w:pPr>
              <w:jc w:val="center"/>
              <w:rPr>
                <w:rFonts w:ascii="Times New Roman" w:hAnsi="Times New Roman" w:cs="Times New Roman"/>
                <w:b/>
                <w:i/>
                <w:sz w:val="28"/>
                <w:szCs w:val="28"/>
              </w:rPr>
            </w:pPr>
            <w:r>
              <w:rPr>
                <w:rFonts w:ascii="Times New Roman" w:hAnsi="Times New Roman" w:cs="Times New Roman"/>
                <w:b/>
                <w:i/>
                <w:sz w:val="28"/>
                <w:szCs w:val="28"/>
              </w:rPr>
              <w:t>№</w:t>
            </w:r>
          </w:p>
        </w:tc>
        <w:tc>
          <w:tcPr>
            <w:tcW w:w="5101" w:type="dxa"/>
          </w:tcPr>
          <w:p w:rsidR="00F25483" w:rsidRDefault="00F25483" w:rsidP="00F25483">
            <w:pPr>
              <w:jc w:val="center"/>
              <w:rPr>
                <w:rFonts w:ascii="Times New Roman" w:hAnsi="Times New Roman" w:cs="Times New Roman"/>
                <w:b/>
                <w:i/>
                <w:sz w:val="28"/>
                <w:szCs w:val="28"/>
              </w:rPr>
            </w:pPr>
            <w:r>
              <w:rPr>
                <w:rFonts w:ascii="Times New Roman" w:hAnsi="Times New Roman" w:cs="Times New Roman"/>
                <w:b/>
                <w:i/>
                <w:sz w:val="28"/>
                <w:szCs w:val="28"/>
              </w:rPr>
              <w:t>Тема занятия</w:t>
            </w:r>
          </w:p>
        </w:tc>
        <w:tc>
          <w:tcPr>
            <w:tcW w:w="3120" w:type="dxa"/>
            <w:gridSpan w:val="3"/>
          </w:tcPr>
          <w:p w:rsidR="00F25483" w:rsidRDefault="00F25483" w:rsidP="00F25483">
            <w:pPr>
              <w:jc w:val="center"/>
              <w:rPr>
                <w:rFonts w:ascii="Times New Roman" w:hAnsi="Times New Roman" w:cs="Times New Roman"/>
                <w:b/>
                <w:i/>
                <w:sz w:val="28"/>
                <w:szCs w:val="28"/>
              </w:rPr>
            </w:pPr>
            <w:r>
              <w:rPr>
                <w:rFonts w:ascii="Times New Roman" w:hAnsi="Times New Roman" w:cs="Times New Roman"/>
                <w:b/>
                <w:i/>
                <w:sz w:val="28"/>
                <w:szCs w:val="28"/>
              </w:rPr>
              <w:t xml:space="preserve">Дата </w:t>
            </w:r>
          </w:p>
        </w:tc>
      </w:tr>
      <w:tr w:rsidR="009738F8" w:rsidTr="009738F8">
        <w:tc>
          <w:tcPr>
            <w:tcW w:w="7745" w:type="dxa"/>
            <w:gridSpan w:val="3"/>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Развитие мелкой моторики                               План</w:t>
            </w:r>
          </w:p>
        </w:tc>
        <w:tc>
          <w:tcPr>
            <w:tcW w:w="1605" w:type="dxa"/>
            <w:gridSpan w:val="2"/>
          </w:tcPr>
          <w:p w:rsidR="009738F8" w:rsidRDefault="009738F8" w:rsidP="009738F8">
            <w:pPr>
              <w:jc w:val="center"/>
              <w:rPr>
                <w:rFonts w:ascii="Times New Roman" w:hAnsi="Times New Roman" w:cs="Times New Roman"/>
                <w:b/>
                <w:i/>
                <w:sz w:val="28"/>
                <w:szCs w:val="28"/>
              </w:rPr>
            </w:pPr>
            <w:r>
              <w:rPr>
                <w:rFonts w:ascii="Times New Roman" w:hAnsi="Times New Roman" w:cs="Times New Roman"/>
                <w:b/>
                <w:i/>
                <w:sz w:val="28"/>
                <w:szCs w:val="28"/>
              </w:rPr>
              <w:t>Факт</w:t>
            </w: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1.</w:t>
            </w:r>
          </w:p>
        </w:tc>
        <w:tc>
          <w:tcPr>
            <w:tcW w:w="5101" w:type="dxa"/>
          </w:tcPr>
          <w:p w:rsidR="009738F8" w:rsidRDefault="009738F8" w:rsidP="004F212A">
            <w:pPr>
              <w:jc w:val="center"/>
              <w:rPr>
                <w:rFonts w:ascii="Times New Roman" w:hAnsi="Times New Roman" w:cs="Times New Roman"/>
                <w:b/>
                <w:i/>
                <w:sz w:val="28"/>
                <w:szCs w:val="28"/>
              </w:rPr>
            </w:pPr>
            <w:r>
              <w:rPr>
                <w:rFonts w:ascii="Times New Roman" w:hAnsi="Times New Roman" w:cs="Times New Roman"/>
                <w:b/>
                <w:i/>
                <w:sz w:val="28"/>
                <w:szCs w:val="28"/>
              </w:rPr>
              <w:t xml:space="preserve">«Волшебный карандаш». Развитие мелкой моторики, подготовка к письму. </w:t>
            </w:r>
          </w:p>
        </w:tc>
        <w:tc>
          <w:tcPr>
            <w:tcW w:w="1515" w:type="dxa"/>
          </w:tcPr>
          <w:p w:rsidR="009738F8" w:rsidRDefault="009738F8" w:rsidP="00F25483">
            <w:pPr>
              <w:jc w:val="center"/>
              <w:rPr>
                <w:rFonts w:ascii="Times New Roman" w:hAnsi="Times New Roman" w:cs="Times New Roman"/>
                <w:b/>
                <w:i/>
                <w:sz w:val="28"/>
                <w:szCs w:val="28"/>
              </w:rPr>
            </w:pPr>
          </w:p>
        </w:tc>
        <w:tc>
          <w:tcPr>
            <w:tcW w:w="1605" w:type="dxa"/>
            <w:gridSpan w:val="2"/>
          </w:tcPr>
          <w:p w:rsidR="009738F8" w:rsidRDefault="009738F8" w:rsidP="00F25483">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2.</w:t>
            </w:r>
          </w:p>
        </w:tc>
        <w:tc>
          <w:tcPr>
            <w:tcW w:w="5101" w:type="dxa"/>
          </w:tcPr>
          <w:p w:rsidR="009738F8" w:rsidRDefault="009738F8" w:rsidP="00B53755">
            <w:pPr>
              <w:jc w:val="center"/>
              <w:rPr>
                <w:rFonts w:ascii="Times New Roman" w:hAnsi="Times New Roman" w:cs="Times New Roman"/>
                <w:b/>
                <w:i/>
                <w:sz w:val="28"/>
                <w:szCs w:val="28"/>
              </w:rPr>
            </w:pPr>
            <w:r>
              <w:rPr>
                <w:rFonts w:ascii="Times New Roman" w:hAnsi="Times New Roman" w:cs="Times New Roman"/>
                <w:b/>
                <w:i/>
                <w:sz w:val="28"/>
                <w:szCs w:val="28"/>
              </w:rPr>
              <w:t xml:space="preserve">«Рисуем вместе». Подготовка руки к письму. </w:t>
            </w:r>
          </w:p>
        </w:tc>
        <w:tc>
          <w:tcPr>
            <w:tcW w:w="1515" w:type="dxa"/>
          </w:tcPr>
          <w:p w:rsidR="009738F8" w:rsidRDefault="009738F8" w:rsidP="00F25483">
            <w:pPr>
              <w:jc w:val="center"/>
              <w:rPr>
                <w:rFonts w:ascii="Times New Roman" w:hAnsi="Times New Roman" w:cs="Times New Roman"/>
                <w:b/>
                <w:i/>
                <w:sz w:val="28"/>
                <w:szCs w:val="28"/>
              </w:rPr>
            </w:pPr>
          </w:p>
        </w:tc>
        <w:tc>
          <w:tcPr>
            <w:tcW w:w="1605" w:type="dxa"/>
            <w:gridSpan w:val="2"/>
          </w:tcPr>
          <w:p w:rsidR="009738F8" w:rsidRDefault="009738F8" w:rsidP="00F25483">
            <w:pPr>
              <w:jc w:val="center"/>
              <w:rPr>
                <w:rFonts w:ascii="Times New Roman" w:hAnsi="Times New Roman" w:cs="Times New Roman"/>
                <w:b/>
                <w:i/>
                <w:sz w:val="28"/>
                <w:szCs w:val="28"/>
              </w:rPr>
            </w:pPr>
          </w:p>
        </w:tc>
      </w:tr>
      <w:tr w:rsidR="009738F8" w:rsidTr="009738F8">
        <w:tc>
          <w:tcPr>
            <w:tcW w:w="7745" w:type="dxa"/>
            <w:gridSpan w:val="3"/>
          </w:tcPr>
          <w:p w:rsidR="009738F8" w:rsidRDefault="009738F8" w:rsidP="004F212A">
            <w:pPr>
              <w:rPr>
                <w:rFonts w:ascii="Times New Roman" w:hAnsi="Times New Roman" w:cs="Times New Roman"/>
                <w:b/>
                <w:i/>
                <w:sz w:val="28"/>
                <w:szCs w:val="28"/>
              </w:rPr>
            </w:pPr>
            <w:r>
              <w:rPr>
                <w:rFonts w:ascii="Times New Roman" w:hAnsi="Times New Roman" w:cs="Times New Roman"/>
                <w:b/>
                <w:i/>
                <w:sz w:val="28"/>
                <w:szCs w:val="28"/>
              </w:rPr>
              <w:t xml:space="preserve">                              Развитие логического мышления </w:t>
            </w:r>
          </w:p>
        </w:tc>
        <w:tc>
          <w:tcPr>
            <w:tcW w:w="1605" w:type="dxa"/>
            <w:gridSpan w:val="2"/>
          </w:tcPr>
          <w:p w:rsidR="009738F8" w:rsidRDefault="009738F8" w:rsidP="009738F8">
            <w:pP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3</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«Умные картинки». Развитие логического мышления, классификации, объединение в группы, нахождение общих признаков.</w:t>
            </w:r>
          </w:p>
        </w:tc>
        <w:tc>
          <w:tcPr>
            <w:tcW w:w="1515" w:type="dxa"/>
          </w:tcPr>
          <w:p w:rsidR="009738F8" w:rsidRDefault="009738F8" w:rsidP="00F25483">
            <w:pPr>
              <w:jc w:val="center"/>
              <w:rPr>
                <w:rFonts w:ascii="Times New Roman" w:hAnsi="Times New Roman" w:cs="Times New Roman"/>
                <w:b/>
                <w:i/>
                <w:sz w:val="28"/>
                <w:szCs w:val="28"/>
              </w:rPr>
            </w:pPr>
          </w:p>
        </w:tc>
        <w:tc>
          <w:tcPr>
            <w:tcW w:w="1605" w:type="dxa"/>
            <w:gridSpan w:val="2"/>
          </w:tcPr>
          <w:p w:rsidR="009738F8" w:rsidRDefault="009738F8" w:rsidP="00F25483">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4</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 xml:space="preserve">«Познавательный рассказ». Развитие мыслительных операций - сравнение, умение анализировать, обобщать. </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5</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 xml:space="preserve">«Тропинки к знаниям». Развитие логического мышления, обобщение понятий, классификация предметов </w:t>
            </w:r>
            <w:r>
              <w:rPr>
                <w:rFonts w:ascii="Times New Roman" w:hAnsi="Times New Roman" w:cs="Times New Roman"/>
                <w:b/>
                <w:i/>
                <w:sz w:val="28"/>
                <w:szCs w:val="28"/>
              </w:rPr>
              <w:lastRenderedPageBreak/>
              <w:t>по признакам и свойствам.</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lastRenderedPageBreak/>
              <w:t>6</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 xml:space="preserve">«Логические задачки» Развитие сообразительности, умозаключения, сравнения, рассуждения. </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c>
          <w:tcPr>
            <w:tcW w:w="7775" w:type="dxa"/>
            <w:gridSpan w:val="4"/>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Развитие памяти</w:t>
            </w:r>
          </w:p>
        </w:tc>
        <w:tc>
          <w:tcPr>
            <w:tcW w:w="1575" w:type="dxa"/>
          </w:tcPr>
          <w:p w:rsidR="009738F8" w:rsidRDefault="009738F8" w:rsidP="009738F8">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7</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 xml:space="preserve">«Запоминай и составляй!» Развитие зрительной памяти, умение найти закономерность, выстраивание логической цепочки. </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8</w:t>
            </w:r>
          </w:p>
        </w:tc>
        <w:tc>
          <w:tcPr>
            <w:tcW w:w="5101" w:type="dxa"/>
          </w:tcPr>
          <w:p w:rsidR="009738F8" w:rsidRDefault="009738F8" w:rsidP="00B53755">
            <w:pPr>
              <w:jc w:val="center"/>
              <w:rPr>
                <w:rFonts w:ascii="Times New Roman" w:hAnsi="Times New Roman" w:cs="Times New Roman"/>
                <w:b/>
                <w:i/>
                <w:sz w:val="28"/>
                <w:szCs w:val="28"/>
              </w:rPr>
            </w:pPr>
            <w:r>
              <w:rPr>
                <w:rFonts w:ascii="Times New Roman" w:hAnsi="Times New Roman" w:cs="Times New Roman"/>
                <w:b/>
                <w:i/>
                <w:sz w:val="28"/>
                <w:szCs w:val="28"/>
              </w:rPr>
              <w:t xml:space="preserve">«Найди меня». Развитие памяти, умение находить сходства и различия на картинке. </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9</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 xml:space="preserve">«Много знаю». Развитие памяти, расширение объем памяти и внимания. </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c>
          <w:tcPr>
            <w:tcW w:w="7775" w:type="dxa"/>
            <w:gridSpan w:val="4"/>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 xml:space="preserve">Развитие воображения </w:t>
            </w:r>
          </w:p>
        </w:tc>
        <w:tc>
          <w:tcPr>
            <w:tcW w:w="1575" w:type="dxa"/>
          </w:tcPr>
          <w:p w:rsidR="009738F8" w:rsidRDefault="009738F8" w:rsidP="009738F8">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10</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«Фантазируем». Развитие пространственного воображения.</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rPr>
          <w:trHeight w:val="1362"/>
        </w:trPr>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11</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«Сказочники». Развитие воображения, поиск закономерностей, умение рассуждать, нахождение общих признаков.</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c>
          <w:tcPr>
            <w:tcW w:w="7775" w:type="dxa"/>
            <w:gridSpan w:val="4"/>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 xml:space="preserve">Развивающие задания </w:t>
            </w:r>
          </w:p>
        </w:tc>
        <w:tc>
          <w:tcPr>
            <w:tcW w:w="1575" w:type="dxa"/>
          </w:tcPr>
          <w:p w:rsidR="009738F8" w:rsidRDefault="009738F8" w:rsidP="009738F8">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13</w:t>
            </w:r>
          </w:p>
        </w:tc>
        <w:tc>
          <w:tcPr>
            <w:tcW w:w="5101"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«Что я умею». Развитие наблюдательности, сравнения, обобщения, умение классифицировать предметы по их свойствам.</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r w:rsidR="009738F8" w:rsidTr="009738F8">
        <w:tc>
          <w:tcPr>
            <w:tcW w:w="1129" w:type="dxa"/>
          </w:tcPr>
          <w:p w:rsidR="009738F8" w:rsidRDefault="009738F8" w:rsidP="00F25483">
            <w:pPr>
              <w:jc w:val="center"/>
              <w:rPr>
                <w:rFonts w:ascii="Times New Roman" w:hAnsi="Times New Roman" w:cs="Times New Roman"/>
                <w:b/>
                <w:i/>
                <w:sz w:val="28"/>
                <w:szCs w:val="28"/>
              </w:rPr>
            </w:pPr>
            <w:r>
              <w:rPr>
                <w:rFonts w:ascii="Times New Roman" w:hAnsi="Times New Roman" w:cs="Times New Roman"/>
                <w:b/>
                <w:i/>
                <w:sz w:val="28"/>
                <w:szCs w:val="28"/>
              </w:rPr>
              <w:t>14</w:t>
            </w:r>
          </w:p>
        </w:tc>
        <w:tc>
          <w:tcPr>
            <w:tcW w:w="5101" w:type="dxa"/>
          </w:tcPr>
          <w:p w:rsidR="009738F8" w:rsidRDefault="009738F8" w:rsidP="00B21E75">
            <w:pPr>
              <w:jc w:val="center"/>
              <w:rPr>
                <w:rFonts w:ascii="Times New Roman" w:hAnsi="Times New Roman" w:cs="Times New Roman"/>
                <w:b/>
                <w:i/>
                <w:sz w:val="28"/>
                <w:szCs w:val="28"/>
              </w:rPr>
            </w:pPr>
            <w:r>
              <w:rPr>
                <w:rFonts w:ascii="Times New Roman" w:hAnsi="Times New Roman" w:cs="Times New Roman"/>
                <w:b/>
                <w:i/>
                <w:sz w:val="28"/>
                <w:szCs w:val="28"/>
              </w:rPr>
              <w:t xml:space="preserve">«Первый шаг» Интеллектуальная готовность к школе, задание на познание окружающего мира. </w:t>
            </w:r>
          </w:p>
        </w:tc>
        <w:tc>
          <w:tcPr>
            <w:tcW w:w="1545" w:type="dxa"/>
            <w:gridSpan w:val="2"/>
          </w:tcPr>
          <w:p w:rsidR="009738F8" w:rsidRDefault="009738F8" w:rsidP="00F25483">
            <w:pPr>
              <w:jc w:val="center"/>
              <w:rPr>
                <w:rFonts w:ascii="Times New Roman" w:hAnsi="Times New Roman" w:cs="Times New Roman"/>
                <w:b/>
                <w:i/>
                <w:sz w:val="28"/>
                <w:szCs w:val="28"/>
              </w:rPr>
            </w:pPr>
          </w:p>
        </w:tc>
        <w:tc>
          <w:tcPr>
            <w:tcW w:w="1575" w:type="dxa"/>
          </w:tcPr>
          <w:p w:rsidR="009738F8" w:rsidRDefault="009738F8" w:rsidP="00F25483">
            <w:pPr>
              <w:jc w:val="center"/>
              <w:rPr>
                <w:rFonts w:ascii="Times New Roman" w:hAnsi="Times New Roman" w:cs="Times New Roman"/>
                <w:b/>
                <w:i/>
                <w:sz w:val="28"/>
                <w:szCs w:val="28"/>
              </w:rPr>
            </w:pPr>
          </w:p>
        </w:tc>
      </w:tr>
    </w:tbl>
    <w:p w:rsidR="00F25483" w:rsidRPr="00F25483" w:rsidRDefault="00F25483" w:rsidP="00F25483">
      <w:pPr>
        <w:jc w:val="center"/>
        <w:rPr>
          <w:rFonts w:ascii="Times New Roman" w:hAnsi="Times New Roman" w:cs="Times New Roman"/>
          <w:b/>
          <w:i/>
          <w:sz w:val="28"/>
          <w:szCs w:val="28"/>
        </w:rPr>
      </w:pPr>
    </w:p>
    <w:sectPr w:rsidR="00F25483" w:rsidRPr="00F25483" w:rsidSect="00987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3387"/>
    <w:rsid w:val="00176D6C"/>
    <w:rsid w:val="001904C3"/>
    <w:rsid w:val="001E1DDA"/>
    <w:rsid w:val="002066EF"/>
    <w:rsid w:val="0028368F"/>
    <w:rsid w:val="004F212A"/>
    <w:rsid w:val="00602AF4"/>
    <w:rsid w:val="008E09FB"/>
    <w:rsid w:val="008F3387"/>
    <w:rsid w:val="009738F8"/>
    <w:rsid w:val="009878D9"/>
    <w:rsid w:val="00AD5F0F"/>
    <w:rsid w:val="00B21E75"/>
    <w:rsid w:val="00B53755"/>
    <w:rsid w:val="00F25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35AE3-8AFD-42D1-B9BF-40BD232D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1DDA"/>
  </w:style>
  <w:style w:type="character" w:styleId="a4">
    <w:name w:val="Strong"/>
    <w:basedOn w:val="a0"/>
    <w:uiPriority w:val="22"/>
    <w:qFormat/>
    <w:rsid w:val="001E1DDA"/>
    <w:rPr>
      <w:b/>
      <w:bCs/>
    </w:rPr>
  </w:style>
  <w:style w:type="paragraph" w:styleId="a5">
    <w:name w:val="List Paragraph"/>
    <w:basedOn w:val="a"/>
    <w:uiPriority w:val="34"/>
    <w:qFormat/>
    <w:rsid w:val="008E09FB"/>
    <w:pPr>
      <w:ind w:left="720"/>
      <w:contextualSpacing/>
    </w:pPr>
  </w:style>
  <w:style w:type="table" w:styleId="a6">
    <w:name w:val="Table Grid"/>
    <w:basedOn w:val="a1"/>
    <w:uiPriority w:val="39"/>
    <w:rsid w:val="00F2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984878">
      <w:bodyDiv w:val="1"/>
      <w:marLeft w:val="0"/>
      <w:marRight w:val="0"/>
      <w:marTop w:val="0"/>
      <w:marBottom w:val="0"/>
      <w:divBdr>
        <w:top w:val="none" w:sz="0" w:space="0" w:color="auto"/>
        <w:left w:val="none" w:sz="0" w:space="0" w:color="auto"/>
        <w:bottom w:val="none" w:sz="0" w:space="0" w:color="auto"/>
        <w:right w:val="none" w:sz="0" w:space="0" w:color="auto"/>
      </w:divBdr>
    </w:div>
    <w:div w:id="1950351734">
      <w:bodyDiv w:val="1"/>
      <w:marLeft w:val="0"/>
      <w:marRight w:val="0"/>
      <w:marTop w:val="0"/>
      <w:marBottom w:val="0"/>
      <w:divBdr>
        <w:top w:val="none" w:sz="0" w:space="0" w:color="auto"/>
        <w:left w:val="none" w:sz="0" w:space="0" w:color="auto"/>
        <w:bottom w:val="none" w:sz="0" w:space="0" w:color="auto"/>
        <w:right w:val="none" w:sz="0" w:space="0" w:color="auto"/>
      </w:divBdr>
      <w:divsChild>
        <w:div w:id="573009408">
          <w:marLeft w:val="0"/>
          <w:marRight w:val="0"/>
          <w:marTop w:val="0"/>
          <w:marBottom w:val="0"/>
          <w:divBdr>
            <w:top w:val="none" w:sz="0" w:space="0" w:color="auto"/>
            <w:left w:val="none" w:sz="0" w:space="0" w:color="auto"/>
            <w:bottom w:val="none" w:sz="0" w:space="0" w:color="auto"/>
            <w:right w:val="none" w:sz="0" w:space="0" w:color="auto"/>
          </w:divBdr>
        </w:div>
        <w:div w:id="309134381">
          <w:marLeft w:val="0"/>
          <w:marRight w:val="0"/>
          <w:marTop w:val="0"/>
          <w:marBottom w:val="0"/>
          <w:divBdr>
            <w:top w:val="none" w:sz="0" w:space="0" w:color="auto"/>
            <w:left w:val="none" w:sz="0" w:space="0" w:color="auto"/>
            <w:bottom w:val="none" w:sz="0" w:space="0" w:color="auto"/>
            <w:right w:val="none" w:sz="0" w:space="0" w:color="auto"/>
          </w:divBdr>
        </w:div>
        <w:div w:id="982464530">
          <w:marLeft w:val="0"/>
          <w:marRight w:val="0"/>
          <w:marTop w:val="0"/>
          <w:marBottom w:val="0"/>
          <w:divBdr>
            <w:top w:val="none" w:sz="0" w:space="0" w:color="auto"/>
            <w:left w:val="none" w:sz="0" w:space="0" w:color="auto"/>
            <w:bottom w:val="none" w:sz="0" w:space="0" w:color="auto"/>
            <w:right w:val="none" w:sz="0" w:space="0" w:color="auto"/>
          </w:divBdr>
        </w:div>
        <w:div w:id="891500977">
          <w:marLeft w:val="0"/>
          <w:marRight w:val="0"/>
          <w:marTop w:val="0"/>
          <w:marBottom w:val="0"/>
          <w:divBdr>
            <w:top w:val="none" w:sz="0" w:space="0" w:color="auto"/>
            <w:left w:val="none" w:sz="0" w:space="0" w:color="auto"/>
            <w:bottom w:val="none" w:sz="0" w:space="0" w:color="auto"/>
            <w:right w:val="none" w:sz="0" w:space="0" w:color="auto"/>
          </w:divBdr>
        </w:div>
        <w:div w:id="1535654022">
          <w:marLeft w:val="0"/>
          <w:marRight w:val="0"/>
          <w:marTop w:val="0"/>
          <w:marBottom w:val="0"/>
          <w:divBdr>
            <w:top w:val="none" w:sz="0" w:space="0" w:color="auto"/>
            <w:left w:val="none" w:sz="0" w:space="0" w:color="auto"/>
            <w:bottom w:val="none" w:sz="0" w:space="0" w:color="auto"/>
            <w:right w:val="none" w:sz="0" w:space="0" w:color="auto"/>
          </w:divBdr>
        </w:div>
        <w:div w:id="155734014">
          <w:marLeft w:val="0"/>
          <w:marRight w:val="0"/>
          <w:marTop w:val="0"/>
          <w:marBottom w:val="0"/>
          <w:divBdr>
            <w:top w:val="none" w:sz="0" w:space="0" w:color="auto"/>
            <w:left w:val="none" w:sz="0" w:space="0" w:color="auto"/>
            <w:bottom w:val="none" w:sz="0" w:space="0" w:color="auto"/>
            <w:right w:val="none" w:sz="0" w:space="0" w:color="auto"/>
          </w:divBdr>
        </w:div>
        <w:div w:id="1947805589">
          <w:marLeft w:val="0"/>
          <w:marRight w:val="0"/>
          <w:marTop w:val="0"/>
          <w:marBottom w:val="0"/>
          <w:divBdr>
            <w:top w:val="none" w:sz="0" w:space="0" w:color="auto"/>
            <w:left w:val="none" w:sz="0" w:space="0" w:color="auto"/>
            <w:bottom w:val="none" w:sz="0" w:space="0" w:color="auto"/>
            <w:right w:val="none" w:sz="0" w:space="0" w:color="auto"/>
          </w:divBdr>
        </w:div>
        <w:div w:id="230192578">
          <w:marLeft w:val="0"/>
          <w:marRight w:val="0"/>
          <w:marTop w:val="0"/>
          <w:marBottom w:val="0"/>
          <w:divBdr>
            <w:top w:val="none" w:sz="0" w:space="0" w:color="auto"/>
            <w:left w:val="none" w:sz="0" w:space="0" w:color="auto"/>
            <w:bottom w:val="none" w:sz="0" w:space="0" w:color="auto"/>
            <w:right w:val="none" w:sz="0" w:space="0" w:color="auto"/>
          </w:divBdr>
        </w:div>
        <w:div w:id="857277058">
          <w:marLeft w:val="0"/>
          <w:marRight w:val="0"/>
          <w:marTop w:val="0"/>
          <w:marBottom w:val="0"/>
          <w:divBdr>
            <w:top w:val="none" w:sz="0" w:space="0" w:color="auto"/>
            <w:left w:val="none" w:sz="0" w:space="0" w:color="auto"/>
            <w:bottom w:val="none" w:sz="0" w:space="0" w:color="auto"/>
            <w:right w:val="none" w:sz="0" w:space="0" w:color="auto"/>
          </w:divBdr>
        </w:div>
        <w:div w:id="1151866919">
          <w:marLeft w:val="0"/>
          <w:marRight w:val="0"/>
          <w:marTop w:val="0"/>
          <w:marBottom w:val="0"/>
          <w:divBdr>
            <w:top w:val="none" w:sz="0" w:space="0" w:color="auto"/>
            <w:left w:val="none" w:sz="0" w:space="0" w:color="auto"/>
            <w:bottom w:val="none" w:sz="0" w:space="0" w:color="auto"/>
            <w:right w:val="none" w:sz="0" w:space="0" w:color="auto"/>
          </w:divBdr>
        </w:div>
        <w:div w:id="281762852">
          <w:marLeft w:val="0"/>
          <w:marRight w:val="0"/>
          <w:marTop w:val="0"/>
          <w:marBottom w:val="0"/>
          <w:divBdr>
            <w:top w:val="none" w:sz="0" w:space="0" w:color="auto"/>
            <w:left w:val="none" w:sz="0" w:space="0" w:color="auto"/>
            <w:bottom w:val="none" w:sz="0" w:space="0" w:color="auto"/>
            <w:right w:val="none" w:sz="0" w:space="0" w:color="auto"/>
          </w:divBdr>
        </w:div>
        <w:div w:id="1962566416">
          <w:marLeft w:val="0"/>
          <w:marRight w:val="0"/>
          <w:marTop w:val="0"/>
          <w:marBottom w:val="0"/>
          <w:divBdr>
            <w:top w:val="none" w:sz="0" w:space="0" w:color="auto"/>
            <w:left w:val="none" w:sz="0" w:space="0" w:color="auto"/>
            <w:bottom w:val="none" w:sz="0" w:space="0" w:color="auto"/>
            <w:right w:val="none" w:sz="0" w:space="0" w:color="auto"/>
          </w:divBdr>
        </w:div>
        <w:div w:id="153227813">
          <w:marLeft w:val="0"/>
          <w:marRight w:val="0"/>
          <w:marTop w:val="0"/>
          <w:marBottom w:val="0"/>
          <w:divBdr>
            <w:top w:val="none" w:sz="0" w:space="0" w:color="auto"/>
            <w:left w:val="none" w:sz="0" w:space="0" w:color="auto"/>
            <w:bottom w:val="none" w:sz="0" w:space="0" w:color="auto"/>
            <w:right w:val="none" w:sz="0" w:space="0" w:color="auto"/>
          </w:divBdr>
        </w:div>
        <w:div w:id="703754979">
          <w:marLeft w:val="0"/>
          <w:marRight w:val="0"/>
          <w:marTop w:val="0"/>
          <w:marBottom w:val="0"/>
          <w:divBdr>
            <w:top w:val="none" w:sz="0" w:space="0" w:color="auto"/>
            <w:left w:val="none" w:sz="0" w:space="0" w:color="auto"/>
            <w:bottom w:val="none" w:sz="0" w:space="0" w:color="auto"/>
            <w:right w:val="none" w:sz="0" w:space="0" w:color="auto"/>
          </w:divBdr>
        </w:div>
        <w:div w:id="172495521">
          <w:marLeft w:val="0"/>
          <w:marRight w:val="0"/>
          <w:marTop w:val="0"/>
          <w:marBottom w:val="0"/>
          <w:divBdr>
            <w:top w:val="none" w:sz="0" w:space="0" w:color="auto"/>
            <w:left w:val="none" w:sz="0" w:space="0" w:color="auto"/>
            <w:bottom w:val="none" w:sz="0" w:space="0" w:color="auto"/>
            <w:right w:val="none" w:sz="0" w:space="0" w:color="auto"/>
          </w:divBdr>
        </w:div>
        <w:div w:id="718866528">
          <w:marLeft w:val="0"/>
          <w:marRight w:val="0"/>
          <w:marTop w:val="0"/>
          <w:marBottom w:val="0"/>
          <w:divBdr>
            <w:top w:val="none" w:sz="0" w:space="0" w:color="auto"/>
            <w:left w:val="none" w:sz="0" w:space="0" w:color="auto"/>
            <w:bottom w:val="none" w:sz="0" w:space="0" w:color="auto"/>
            <w:right w:val="none" w:sz="0" w:space="0" w:color="auto"/>
          </w:divBdr>
        </w:div>
        <w:div w:id="1215847080">
          <w:marLeft w:val="0"/>
          <w:marRight w:val="0"/>
          <w:marTop w:val="0"/>
          <w:marBottom w:val="0"/>
          <w:divBdr>
            <w:top w:val="none" w:sz="0" w:space="0" w:color="auto"/>
            <w:left w:val="none" w:sz="0" w:space="0" w:color="auto"/>
            <w:bottom w:val="none" w:sz="0" w:space="0" w:color="auto"/>
            <w:right w:val="none" w:sz="0" w:space="0" w:color="auto"/>
          </w:divBdr>
        </w:div>
        <w:div w:id="195655036">
          <w:marLeft w:val="0"/>
          <w:marRight w:val="0"/>
          <w:marTop w:val="0"/>
          <w:marBottom w:val="0"/>
          <w:divBdr>
            <w:top w:val="none" w:sz="0" w:space="0" w:color="auto"/>
            <w:left w:val="none" w:sz="0" w:space="0" w:color="auto"/>
            <w:bottom w:val="none" w:sz="0" w:space="0" w:color="auto"/>
            <w:right w:val="none" w:sz="0" w:space="0" w:color="auto"/>
          </w:divBdr>
        </w:div>
        <w:div w:id="1079329106">
          <w:marLeft w:val="0"/>
          <w:marRight w:val="0"/>
          <w:marTop w:val="0"/>
          <w:marBottom w:val="0"/>
          <w:divBdr>
            <w:top w:val="none" w:sz="0" w:space="0" w:color="auto"/>
            <w:left w:val="none" w:sz="0" w:space="0" w:color="auto"/>
            <w:bottom w:val="none" w:sz="0" w:space="0" w:color="auto"/>
            <w:right w:val="none" w:sz="0" w:space="0" w:color="auto"/>
          </w:divBdr>
        </w:div>
        <w:div w:id="187837733">
          <w:marLeft w:val="0"/>
          <w:marRight w:val="0"/>
          <w:marTop w:val="0"/>
          <w:marBottom w:val="0"/>
          <w:divBdr>
            <w:top w:val="none" w:sz="0" w:space="0" w:color="auto"/>
            <w:left w:val="none" w:sz="0" w:space="0" w:color="auto"/>
            <w:bottom w:val="none" w:sz="0" w:space="0" w:color="auto"/>
            <w:right w:val="none" w:sz="0" w:space="0" w:color="auto"/>
          </w:divBdr>
        </w:div>
        <w:div w:id="1841235065">
          <w:marLeft w:val="0"/>
          <w:marRight w:val="0"/>
          <w:marTop w:val="0"/>
          <w:marBottom w:val="0"/>
          <w:divBdr>
            <w:top w:val="none" w:sz="0" w:space="0" w:color="auto"/>
            <w:left w:val="none" w:sz="0" w:space="0" w:color="auto"/>
            <w:bottom w:val="none" w:sz="0" w:space="0" w:color="auto"/>
            <w:right w:val="none" w:sz="0" w:space="0" w:color="auto"/>
          </w:divBdr>
        </w:div>
        <w:div w:id="808324048">
          <w:marLeft w:val="0"/>
          <w:marRight w:val="0"/>
          <w:marTop w:val="0"/>
          <w:marBottom w:val="0"/>
          <w:divBdr>
            <w:top w:val="none" w:sz="0" w:space="0" w:color="auto"/>
            <w:left w:val="none" w:sz="0" w:space="0" w:color="auto"/>
            <w:bottom w:val="none" w:sz="0" w:space="0" w:color="auto"/>
            <w:right w:val="none" w:sz="0" w:space="0" w:color="auto"/>
          </w:divBdr>
        </w:div>
        <w:div w:id="692850527">
          <w:marLeft w:val="0"/>
          <w:marRight w:val="0"/>
          <w:marTop w:val="0"/>
          <w:marBottom w:val="0"/>
          <w:divBdr>
            <w:top w:val="none" w:sz="0" w:space="0" w:color="auto"/>
            <w:left w:val="none" w:sz="0" w:space="0" w:color="auto"/>
            <w:bottom w:val="none" w:sz="0" w:space="0" w:color="auto"/>
            <w:right w:val="none" w:sz="0" w:space="0" w:color="auto"/>
          </w:divBdr>
        </w:div>
        <w:div w:id="695154953">
          <w:marLeft w:val="0"/>
          <w:marRight w:val="0"/>
          <w:marTop w:val="0"/>
          <w:marBottom w:val="0"/>
          <w:divBdr>
            <w:top w:val="none" w:sz="0" w:space="0" w:color="auto"/>
            <w:left w:val="none" w:sz="0" w:space="0" w:color="auto"/>
            <w:bottom w:val="none" w:sz="0" w:space="0" w:color="auto"/>
            <w:right w:val="none" w:sz="0" w:space="0" w:color="auto"/>
          </w:divBdr>
        </w:div>
        <w:div w:id="860316720">
          <w:marLeft w:val="0"/>
          <w:marRight w:val="0"/>
          <w:marTop w:val="0"/>
          <w:marBottom w:val="0"/>
          <w:divBdr>
            <w:top w:val="none" w:sz="0" w:space="0" w:color="auto"/>
            <w:left w:val="none" w:sz="0" w:space="0" w:color="auto"/>
            <w:bottom w:val="none" w:sz="0" w:space="0" w:color="auto"/>
            <w:right w:val="none" w:sz="0" w:space="0" w:color="auto"/>
          </w:divBdr>
        </w:div>
        <w:div w:id="503595891">
          <w:marLeft w:val="0"/>
          <w:marRight w:val="0"/>
          <w:marTop w:val="0"/>
          <w:marBottom w:val="0"/>
          <w:divBdr>
            <w:top w:val="none" w:sz="0" w:space="0" w:color="auto"/>
            <w:left w:val="none" w:sz="0" w:space="0" w:color="auto"/>
            <w:bottom w:val="none" w:sz="0" w:space="0" w:color="auto"/>
            <w:right w:val="none" w:sz="0" w:space="0" w:color="auto"/>
          </w:divBdr>
        </w:div>
        <w:div w:id="978457922">
          <w:marLeft w:val="0"/>
          <w:marRight w:val="0"/>
          <w:marTop w:val="0"/>
          <w:marBottom w:val="0"/>
          <w:divBdr>
            <w:top w:val="none" w:sz="0" w:space="0" w:color="auto"/>
            <w:left w:val="none" w:sz="0" w:space="0" w:color="auto"/>
            <w:bottom w:val="none" w:sz="0" w:space="0" w:color="auto"/>
            <w:right w:val="none" w:sz="0" w:space="0" w:color="auto"/>
          </w:divBdr>
        </w:div>
        <w:div w:id="61955149">
          <w:marLeft w:val="0"/>
          <w:marRight w:val="0"/>
          <w:marTop w:val="0"/>
          <w:marBottom w:val="0"/>
          <w:divBdr>
            <w:top w:val="none" w:sz="0" w:space="0" w:color="auto"/>
            <w:left w:val="none" w:sz="0" w:space="0" w:color="auto"/>
            <w:bottom w:val="none" w:sz="0" w:space="0" w:color="auto"/>
            <w:right w:val="none" w:sz="0" w:space="0" w:color="auto"/>
          </w:divBdr>
        </w:div>
        <w:div w:id="199053491">
          <w:marLeft w:val="0"/>
          <w:marRight w:val="0"/>
          <w:marTop w:val="0"/>
          <w:marBottom w:val="0"/>
          <w:divBdr>
            <w:top w:val="none" w:sz="0" w:space="0" w:color="auto"/>
            <w:left w:val="none" w:sz="0" w:space="0" w:color="auto"/>
            <w:bottom w:val="none" w:sz="0" w:space="0" w:color="auto"/>
            <w:right w:val="none" w:sz="0" w:space="0" w:color="auto"/>
          </w:divBdr>
        </w:div>
        <w:div w:id="1990673497">
          <w:marLeft w:val="0"/>
          <w:marRight w:val="0"/>
          <w:marTop w:val="0"/>
          <w:marBottom w:val="0"/>
          <w:divBdr>
            <w:top w:val="none" w:sz="0" w:space="0" w:color="auto"/>
            <w:left w:val="none" w:sz="0" w:space="0" w:color="auto"/>
            <w:bottom w:val="none" w:sz="0" w:space="0" w:color="auto"/>
            <w:right w:val="none" w:sz="0" w:space="0" w:color="auto"/>
          </w:divBdr>
        </w:div>
        <w:div w:id="396978643">
          <w:marLeft w:val="0"/>
          <w:marRight w:val="0"/>
          <w:marTop w:val="0"/>
          <w:marBottom w:val="0"/>
          <w:divBdr>
            <w:top w:val="none" w:sz="0" w:space="0" w:color="auto"/>
            <w:left w:val="none" w:sz="0" w:space="0" w:color="auto"/>
            <w:bottom w:val="none" w:sz="0" w:space="0" w:color="auto"/>
            <w:right w:val="none" w:sz="0" w:space="0" w:color="auto"/>
          </w:divBdr>
        </w:div>
        <w:div w:id="1638796046">
          <w:marLeft w:val="0"/>
          <w:marRight w:val="0"/>
          <w:marTop w:val="0"/>
          <w:marBottom w:val="0"/>
          <w:divBdr>
            <w:top w:val="none" w:sz="0" w:space="0" w:color="auto"/>
            <w:left w:val="none" w:sz="0" w:space="0" w:color="auto"/>
            <w:bottom w:val="none" w:sz="0" w:space="0" w:color="auto"/>
            <w:right w:val="none" w:sz="0" w:space="0" w:color="auto"/>
          </w:divBdr>
        </w:div>
        <w:div w:id="358554892">
          <w:marLeft w:val="0"/>
          <w:marRight w:val="0"/>
          <w:marTop w:val="0"/>
          <w:marBottom w:val="0"/>
          <w:divBdr>
            <w:top w:val="none" w:sz="0" w:space="0" w:color="auto"/>
            <w:left w:val="none" w:sz="0" w:space="0" w:color="auto"/>
            <w:bottom w:val="none" w:sz="0" w:space="0" w:color="auto"/>
            <w:right w:val="none" w:sz="0" w:space="0" w:color="auto"/>
          </w:divBdr>
        </w:div>
        <w:div w:id="1921715498">
          <w:marLeft w:val="0"/>
          <w:marRight w:val="0"/>
          <w:marTop w:val="0"/>
          <w:marBottom w:val="0"/>
          <w:divBdr>
            <w:top w:val="none" w:sz="0" w:space="0" w:color="auto"/>
            <w:left w:val="none" w:sz="0" w:space="0" w:color="auto"/>
            <w:bottom w:val="none" w:sz="0" w:space="0" w:color="auto"/>
            <w:right w:val="none" w:sz="0" w:space="0" w:color="auto"/>
          </w:divBdr>
        </w:div>
        <w:div w:id="298221385">
          <w:marLeft w:val="0"/>
          <w:marRight w:val="0"/>
          <w:marTop w:val="0"/>
          <w:marBottom w:val="0"/>
          <w:divBdr>
            <w:top w:val="none" w:sz="0" w:space="0" w:color="auto"/>
            <w:left w:val="none" w:sz="0" w:space="0" w:color="auto"/>
            <w:bottom w:val="none" w:sz="0" w:space="0" w:color="auto"/>
            <w:right w:val="none" w:sz="0" w:space="0" w:color="auto"/>
          </w:divBdr>
        </w:div>
        <w:div w:id="895825013">
          <w:marLeft w:val="0"/>
          <w:marRight w:val="0"/>
          <w:marTop w:val="0"/>
          <w:marBottom w:val="0"/>
          <w:divBdr>
            <w:top w:val="none" w:sz="0" w:space="0" w:color="auto"/>
            <w:left w:val="none" w:sz="0" w:space="0" w:color="auto"/>
            <w:bottom w:val="none" w:sz="0" w:space="0" w:color="auto"/>
            <w:right w:val="none" w:sz="0" w:space="0" w:color="auto"/>
          </w:divBdr>
        </w:div>
        <w:div w:id="212086766">
          <w:marLeft w:val="0"/>
          <w:marRight w:val="0"/>
          <w:marTop w:val="0"/>
          <w:marBottom w:val="0"/>
          <w:divBdr>
            <w:top w:val="none" w:sz="0" w:space="0" w:color="auto"/>
            <w:left w:val="none" w:sz="0" w:space="0" w:color="auto"/>
            <w:bottom w:val="none" w:sz="0" w:space="0" w:color="auto"/>
            <w:right w:val="none" w:sz="0" w:space="0" w:color="auto"/>
          </w:divBdr>
        </w:div>
        <w:div w:id="1525945913">
          <w:marLeft w:val="0"/>
          <w:marRight w:val="0"/>
          <w:marTop w:val="0"/>
          <w:marBottom w:val="0"/>
          <w:divBdr>
            <w:top w:val="none" w:sz="0" w:space="0" w:color="auto"/>
            <w:left w:val="none" w:sz="0" w:space="0" w:color="auto"/>
            <w:bottom w:val="none" w:sz="0" w:space="0" w:color="auto"/>
            <w:right w:val="none" w:sz="0" w:space="0" w:color="auto"/>
          </w:divBdr>
        </w:div>
        <w:div w:id="244338049">
          <w:marLeft w:val="0"/>
          <w:marRight w:val="0"/>
          <w:marTop w:val="0"/>
          <w:marBottom w:val="0"/>
          <w:divBdr>
            <w:top w:val="none" w:sz="0" w:space="0" w:color="auto"/>
            <w:left w:val="none" w:sz="0" w:space="0" w:color="auto"/>
            <w:bottom w:val="none" w:sz="0" w:space="0" w:color="auto"/>
            <w:right w:val="none" w:sz="0" w:space="0" w:color="auto"/>
          </w:divBdr>
        </w:div>
        <w:div w:id="1999646134">
          <w:marLeft w:val="0"/>
          <w:marRight w:val="0"/>
          <w:marTop w:val="0"/>
          <w:marBottom w:val="0"/>
          <w:divBdr>
            <w:top w:val="none" w:sz="0" w:space="0" w:color="auto"/>
            <w:left w:val="none" w:sz="0" w:space="0" w:color="auto"/>
            <w:bottom w:val="none" w:sz="0" w:space="0" w:color="auto"/>
            <w:right w:val="none" w:sz="0" w:space="0" w:color="auto"/>
          </w:divBdr>
        </w:div>
        <w:div w:id="802966247">
          <w:marLeft w:val="0"/>
          <w:marRight w:val="0"/>
          <w:marTop w:val="0"/>
          <w:marBottom w:val="0"/>
          <w:divBdr>
            <w:top w:val="none" w:sz="0" w:space="0" w:color="auto"/>
            <w:left w:val="none" w:sz="0" w:space="0" w:color="auto"/>
            <w:bottom w:val="none" w:sz="0" w:space="0" w:color="auto"/>
            <w:right w:val="none" w:sz="0" w:space="0" w:color="auto"/>
          </w:divBdr>
        </w:div>
        <w:div w:id="518739253">
          <w:marLeft w:val="0"/>
          <w:marRight w:val="0"/>
          <w:marTop w:val="0"/>
          <w:marBottom w:val="0"/>
          <w:divBdr>
            <w:top w:val="none" w:sz="0" w:space="0" w:color="auto"/>
            <w:left w:val="none" w:sz="0" w:space="0" w:color="auto"/>
            <w:bottom w:val="none" w:sz="0" w:space="0" w:color="auto"/>
            <w:right w:val="none" w:sz="0" w:space="0" w:color="auto"/>
          </w:divBdr>
        </w:div>
        <w:div w:id="2050302789">
          <w:marLeft w:val="0"/>
          <w:marRight w:val="0"/>
          <w:marTop w:val="0"/>
          <w:marBottom w:val="0"/>
          <w:divBdr>
            <w:top w:val="none" w:sz="0" w:space="0" w:color="auto"/>
            <w:left w:val="none" w:sz="0" w:space="0" w:color="auto"/>
            <w:bottom w:val="none" w:sz="0" w:space="0" w:color="auto"/>
            <w:right w:val="none" w:sz="0" w:space="0" w:color="auto"/>
          </w:divBdr>
        </w:div>
        <w:div w:id="237790697">
          <w:marLeft w:val="0"/>
          <w:marRight w:val="0"/>
          <w:marTop w:val="0"/>
          <w:marBottom w:val="0"/>
          <w:divBdr>
            <w:top w:val="none" w:sz="0" w:space="0" w:color="auto"/>
            <w:left w:val="none" w:sz="0" w:space="0" w:color="auto"/>
            <w:bottom w:val="none" w:sz="0" w:space="0" w:color="auto"/>
            <w:right w:val="none" w:sz="0" w:space="0" w:color="auto"/>
          </w:divBdr>
        </w:div>
        <w:div w:id="1387024101">
          <w:marLeft w:val="0"/>
          <w:marRight w:val="0"/>
          <w:marTop w:val="0"/>
          <w:marBottom w:val="0"/>
          <w:divBdr>
            <w:top w:val="none" w:sz="0" w:space="0" w:color="auto"/>
            <w:left w:val="none" w:sz="0" w:space="0" w:color="auto"/>
            <w:bottom w:val="none" w:sz="0" w:space="0" w:color="auto"/>
            <w:right w:val="none" w:sz="0" w:space="0" w:color="auto"/>
          </w:divBdr>
        </w:div>
        <w:div w:id="914096190">
          <w:marLeft w:val="0"/>
          <w:marRight w:val="0"/>
          <w:marTop w:val="0"/>
          <w:marBottom w:val="0"/>
          <w:divBdr>
            <w:top w:val="none" w:sz="0" w:space="0" w:color="auto"/>
            <w:left w:val="none" w:sz="0" w:space="0" w:color="auto"/>
            <w:bottom w:val="none" w:sz="0" w:space="0" w:color="auto"/>
            <w:right w:val="none" w:sz="0" w:space="0" w:color="auto"/>
          </w:divBdr>
        </w:div>
        <w:div w:id="1448429729">
          <w:marLeft w:val="0"/>
          <w:marRight w:val="0"/>
          <w:marTop w:val="0"/>
          <w:marBottom w:val="0"/>
          <w:divBdr>
            <w:top w:val="none" w:sz="0" w:space="0" w:color="auto"/>
            <w:left w:val="none" w:sz="0" w:space="0" w:color="auto"/>
            <w:bottom w:val="none" w:sz="0" w:space="0" w:color="auto"/>
            <w:right w:val="none" w:sz="0" w:space="0" w:color="auto"/>
          </w:divBdr>
        </w:div>
        <w:div w:id="1615599634">
          <w:marLeft w:val="0"/>
          <w:marRight w:val="0"/>
          <w:marTop w:val="0"/>
          <w:marBottom w:val="0"/>
          <w:divBdr>
            <w:top w:val="none" w:sz="0" w:space="0" w:color="auto"/>
            <w:left w:val="none" w:sz="0" w:space="0" w:color="auto"/>
            <w:bottom w:val="none" w:sz="0" w:space="0" w:color="auto"/>
            <w:right w:val="none" w:sz="0" w:space="0" w:color="auto"/>
          </w:divBdr>
        </w:div>
        <w:div w:id="162014250">
          <w:marLeft w:val="0"/>
          <w:marRight w:val="0"/>
          <w:marTop w:val="0"/>
          <w:marBottom w:val="0"/>
          <w:divBdr>
            <w:top w:val="none" w:sz="0" w:space="0" w:color="auto"/>
            <w:left w:val="none" w:sz="0" w:space="0" w:color="auto"/>
            <w:bottom w:val="none" w:sz="0" w:space="0" w:color="auto"/>
            <w:right w:val="none" w:sz="0" w:space="0" w:color="auto"/>
          </w:divBdr>
        </w:div>
        <w:div w:id="2092655992">
          <w:marLeft w:val="0"/>
          <w:marRight w:val="0"/>
          <w:marTop w:val="0"/>
          <w:marBottom w:val="0"/>
          <w:divBdr>
            <w:top w:val="none" w:sz="0" w:space="0" w:color="auto"/>
            <w:left w:val="none" w:sz="0" w:space="0" w:color="auto"/>
            <w:bottom w:val="none" w:sz="0" w:space="0" w:color="auto"/>
            <w:right w:val="none" w:sz="0" w:space="0" w:color="auto"/>
          </w:divBdr>
        </w:div>
        <w:div w:id="1172648934">
          <w:marLeft w:val="0"/>
          <w:marRight w:val="0"/>
          <w:marTop w:val="0"/>
          <w:marBottom w:val="0"/>
          <w:divBdr>
            <w:top w:val="none" w:sz="0" w:space="0" w:color="auto"/>
            <w:left w:val="none" w:sz="0" w:space="0" w:color="auto"/>
            <w:bottom w:val="none" w:sz="0" w:space="0" w:color="auto"/>
            <w:right w:val="none" w:sz="0" w:space="0" w:color="auto"/>
          </w:divBdr>
        </w:div>
        <w:div w:id="365063326">
          <w:marLeft w:val="0"/>
          <w:marRight w:val="0"/>
          <w:marTop w:val="0"/>
          <w:marBottom w:val="0"/>
          <w:divBdr>
            <w:top w:val="none" w:sz="0" w:space="0" w:color="auto"/>
            <w:left w:val="none" w:sz="0" w:space="0" w:color="auto"/>
            <w:bottom w:val="none" w:sz="0" w:space="0" w:color="auto"/>
            <w:right w:val="none" w:sz="0" w:space="0" w:color="auto"/>
          </w:divBdr>
        </w:div>
        <w:div w:id="470026790">
          <w:marLeft w:val="0"/>
          <w:marRight w:val="0"/>
          <w:marTop w:val="0"/>
          <w:marBottom w:val="0"/>
          <w:divBdr>
            <w:top w:val="none" w:sz="0" w:space="0" w:color="auto"/>
            <w:left w:val="none" w:sz="0" w:space="0" w:color="auto"/>
            <w:bottom w:val="none" w:sz="0" w:space="0" w:color="auto"/>
            <w:right w:val="none" w:sz="0" w:space="0" w:color="auto"/>
          </w:divBdr>
        </w:div>
        <w:div w:id="1737362230">
          <w:marLeft w:val="0"/>
          <w:marRight w:val="0"/>
          <w:marTop w:val="0"/>
          <w:marBottom w:val="0"/>
          <w:divBdr>
            <w:top w:val="none" w:sz="0" w:space="0" w:color="auto"/>
            <w:left w:val="none" w:sz="0" w:space="0" w:color="auto"/>
            <w:bottom w:val="none" w:sz="0" w:space="0" w:color="auto"/>
            <w:right w:val="none" w:sz="0" w:space="0" w:color="auto"/>
          </w:divBdr>
        </w:div>
        <w:div w:id="738526957">
          <w:marLeft w:val="0"/>
          <w:marRight w:val="0"/>
          <w:marTop w:val="0"/>
          <w:marBottom w:val="0"/>
          <w:divBdr>
            <w:top w:val="none" w:sz="0" w:space="0" w:color="auto"/>
            <w:left w:val="none" w:sz="0" w:space="0" w:color="auto"/>
            <w:bottom w:val="none" w:sz="0" w:space="0" w:color="auto"/>
            <w:right w:val="none" w:sz="0" w:space="0" w:color="auto"/>
          </w:divBdr>
        </w:div>
        <w:div w:id="724723459">
          <w:marLeft w:val="0"/>
          <w:marRight w:val="0"/>
          <w:marTop w:val="0"/>
          <w:marBottom w:val="0"/>
          <w:divBdr>
            <w:top w:val="none" w:sz="0" w:space="0" w:color="auto"/>
            <w:left w:val="none" w:sz="0" w:space="0" w:color="auto"/>
            <w:bottom w:val="none" w:sz="0" w:space="0" w:color="auto"/>
            <w:right w:val="none" w:sz="0" w:space="0" w:color="auto"/>
          </w:divBdr>
        </w:div>
        <w:div w:id="196233910">
          <w:marLeft w:val="0"/>
          <w:marRight w:val="0"/>
          <w:marTop w:val="0"/>
          <w:marBottom w:val="0"/>
          <w:divBdr>
            <w:top w:val="none" w:sz="0" w:space="0" w:color="auto"/>
            <w:left w:val="none" w:sz="0" w:space="0" w:color="auto"/>
            <w:bottom w:val="none" w:sz="0" w:space="0" w:color="auto"/>
            <w:right w:val="none" w:sz="0" w:space="0" w:color="auto"/>
          </w:divBdr>
        </w:div>
        <w:div w:id="1339424867">
          <w:marLeft w:val="0"/>
          <w:marRight w:val="0"/>
          <w:marTop w:val="0"/>
          <w:marBottom w:val="0"/>
          <w:divBdr>
            <w:top w:val="none" w:sz="0" w:space="0" w:color="auto"/>
            <w:left w:val="none" w:sz="0" w:space="0" w:color="auto"/>
            <w:bottom w:val="none" w:sz="0" w:space="0" w:color="auto"/>
            <w:right w:val="none" w:sz="0" w:space="0" w:color="auto"/>
          </w:divBdr>
        </w:div>
        <w:div w:id="1811513248">
          <w:marLeft w:val="0"/>
          <w:marRight w:val="0"/>
          <w:marTop w:val="0"/>
          <w:marBottom w:val="0"/>
          <w:divBdr>
            <w:top w:val="none" w:sz="0" w:space="0" w:color="auto"/>
            <w:left w:val="none" w:sz="0" w:space="0" w:color="auto"/>
            <w:bottom w:val="none" w:sz="0" w:space="0" w:color="auto"/>
            <w:right w:val="none" w:sz="0" w:space="0" w:color="auto"/>
          </w:divBdr>
        </w:div>
        <w:div w:id="117283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1698</Words>
  <Characters>9684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Гуськова</dc:creator>
  <cp:keywords/>
  <dc:description/>
  <cp:lastModifiedBy>Компьютер</cp:lastModifiedBy>
  <cp:revision>5</cp:revision>
  <cp:lastPrinted>2017-11-13T09:07:00Z</cp:lastPrinted>
  <dcterms:created xsi:type="dcterms:W3CDTF">2017-11-12T08:22:00Z</dcterms:created>
  <dcterms:modified xsi:type="dcterms:W3CDTF">2017-11-14T18:21:00Z</dcterms:modified>
</cp:coreProperties>
</file>